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AF608B" w:rsidP="00D72B62" w:rsidRDefault="00AF608B" w14:paraId="6A830483" w14:textId="77777777">
      <w:pPr>
        <w:rPr>
          <w:b/>
          <w:sz w:val="24"/>
          <w:szCs w:val="24"/>
        </w:rPr>
      </w:pPr>
      <w:bookmarkStart w:name="_GoBack" w:id="0"/>
      <w:bookmarkEnd w:id="0"/>
      <w:r w:rsidRPr="00AF608B">
        <w:rPr>
          <w:b/>
          <w:noProof/>
          <w:sz w:val="24"/>
          <w:szCs w:val="24"/>
        </w:rPr>
        <w:drawing>
          <wp:anchor distT="0" distB="0" distL="114300" distR="114300" simplePos="0" relativeHeight="251658240" behindDoc="1" locked="0" layoutInCell="1" allowOverlap="1" wp14:anchorId="66FF7573" wp14:editId="08891AF3">
            <wp:simplePos x="0" y="0"/>
            <wp:positionH relativeFrom="column">
              <wp:posOffset>-273685</wp:posOffset>
            </wp:positionH>
            <wp:positionV relativeFrom="paragraph">
              <wp:posOffset>-622935</wp:posOffset>
            </wp:positionV>
            <wp:extent cx="1874520" cy="508798"/>
            <wp:effectExtent l="0" t="0" r="0" b="5715"/>
            <wp:wrapNone/>
            <wp:docPr id="3" name="Picture 3" descr="S:\PPO\ProvostOffice\Office\Letterhead, Logos and Templates\Provost Office Logos\horizontal\UI_Provost_horizontal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PO\ProvostOffice\Office\Letterhead, Logos and Templates\Provost Office Logos\horizontal\UI_Provost_horizontal_4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4520" cy="508798"/>
                    </a:xfrm>
                    <a:prstGeom prst="rect">
                      <a:avLst/>
                    </a:prstGeom>
                    <a:noFill/>
                    <a:ln>
                      <a:noFill/>
                    </a:ln>
                  </pic:spPr>
                </pic:pic>
              </a:graphicData>
            </a:graphic>
          </wp:anchor>
        </w:drawing>
      </w:r>
    </w:p>
    <w:p w:rsidRPr="00564FB9" w:rsidR="0057126E" w:rsidP="00564FB9" w:rsidRDefault="009956E4" w14:paraId="0625D3FC" w14:textId="7C0272FE">
      <w:pPr>
        <w:pBdr>
          <w:bottom w:val="single" w:color="auto" w:sz="12" w:space="1"/>
        </w:pBdr>
        <w:jc w:val="center"/>
        <w:rPr>
          <w:rFonts w:ascii="Franklin Gothic Book" w:hAnsi="Franklin Gothic Book"/>
          <w:sz w:val="24"/>
          <w:szCs w:val="24"/>
        </w:rPr>
      </w:pPr>
      <w:r w:rsidRPr="00564FB9">
        <w:rPr>
          <w:rFonts w:ascii="Franklin Gothic Book" w:hAnsi="Franklin Gothic Book"/>
          <w:b/>
          <w:bCs/>
          <w:sz w:val="24"/>
          <w:szCs w:val="24"/>
        </w:rPr>
        <w:t>External Reviewer</w:t>
      </w:r>
      <w:r w:rsidRPr="00564FB9" w:rsidR="00564FB9">
        <w:rPr>
          <w:rFonts w:ascii="Franklin Gothic Book" w:hAnsi="Franklin Gothic Book"/>
          <w:b/>
          <w:bCs/>
          <w:sz w:val="24"/>
          <w:szCs w:val="24"/>
        </w:rPr>
        <w:t xml:space="preserve"> Guideline</w:t>
      </w:r>
    </w:p>
    <w:p w:rsidRPr="00564FB9" w:rsidR="0057126E" w:rsidP="00D72B62" w:rsidRDefault="0057126E" w14:paraId="74422A9C" w14:textId="77777777">
      <w:pPr>
        <w:rPr>
          <w:rFonts w:ascii="Franklin Gothic Book" w:hAnsi="Franklin Gothic Book"/>
        </w:rPr>
      </w:pPr>
    </w:p>
    <w:p w:rsidRPr="00564FB9" w:rsidR="006A13FF" w:rsidP="006A13FF" w:rsidRDefault="009956E4" w14:paraId="7F4B75D8" w14:textId="2761103D">
      <w:pPr>
        <w:rPr>
          <w:rFonts w:ascii="Franklin Gothic Book" w:hAnsi="Franklin Gothic Book"/>
          <w:iCs/>
        </w:rPr>
      </w:pPr>
      <w:r w:rsidRPr="00564FB9">
        <w:rPr>
          <w:rFonts w:ascii="Franklin Gothic Book" w:hAnsi="Franklin Gothic Book"/>
          <w:iCs/>
        </w:rPr>
        <w:t>The unit administrator shall obtain three to five external reviews of the candidate’s performance in the area of scholarly and creative activity</w:t>
      </w:r>
      <w:r w:rsidRPr="00564FB9" w:rsidR="002A08B2">
        <w:rPr>
          <w:rFonts w:ascii="Franklin Gothic Book" w:hAnsi="Franklin Gothic Book"/>
          <w:iCs/>
        </w:rPr>
        <w:t>, except in the case of faculty without responsibility for scholarship or creative activity as defined by FSH 1565 C-2</w:t>
      </w:r>
      <w:r w:rsidRPr="00564FB9" w:rsidR="00720D8F">
        <w:rPr>
          <w:rFonts w:ascii="Franklin Gothic Book" w:hAnsi="Franklin Gothic Book"/>
          <w:iCs/>
        </w:rPr>
        <w:t xml:space="preserve">. </w:t>
      </w:r>
      <w:r w:rsidRPr="00564FB9" w:rsidR="006A169C">
        <w:rPr>
          <w:rFonts w:ascii="Franklin Gothic Book" w:hAnsi="Franklin Gothic Book"/>
          <w:iCs/>
        </w:rPr>
        <w:t xml:space="preserve">Consult position descriptions to determine necessity. </w:t>
      </w:r>
      <w:r w:rsidRPr="00564FB9" w:rsidR="00720D8F">
        <w:rPr>
          <w:rFonts w:ascii="Franklin Gothic Book" w:hAnsi="Franklin Gothic Book"/>
          <w:iCs/>
        </w:rPr>
        <w:t>External reviews are not collected for third-year review (see FSH 3510).</w:t>
      </w:r>
      <w:r w:rsidRPr="00564FB9" w:rsidR="006A13FF">
        <w:rPr>
          <w:rFonts w:ascii="Franklin Gothic Book" w:hAnsi="Franklin Gothic Book"/>
        </w:rPr>
        <w:t xml:space="preserve"> </w:t>
      </w:r>
      <w:r w:rsidRPr="00564FB9" w:rsidR="006A13FF">
        <w:rPr>
          <w:rFonts w:ascii="Franklin Gothic Book" w:hAnsi="Franklin Gothic Book"/>
          <w:iCs/>
        </w:rPr>
        <w:t>All review letters received shall be included in the dossier.</w:t>
      </w:r>
    </w:p>
    <w:p w:rsidRPr="00564FB9" w:rsidR="006A13FF" w:rsidP="006A13FF" w:rsidRDefault="006A13FF" w14:paraId="0CF4D376" w14:textId="77777777">
      <w:pPr>
        <w:rPr>
          <w:rFonts w:ascii="Franklin Gothic Book" w:hAnsi="Franklin Gothic Book"/>
          <w:iCs/>
        </w:rPr>
      </w:pPr>
    </w:p>
    <w:p w:rsidRPr="00564FB9" w:rsidR="000B281C" w:rsidP="00D72B62" w:rsidRDefault="009956E4" w14:paraId="7DFDCE8F" w14:textId="1C514894">
      <w:pPr>
        <w:rPr>
          <w:rFonts w:ascii="Franklin Gothic Book" w:hAnsi="Franklin Gothic Book"/>
          <w:b/>
        </w:rPr>
      </w:pPr>
      <w:r w:rsidRPr="00564FB9">
        <w:rPr>
          <w:rFonts w:ascii="Franklin Gothic Book" w:hAnsi="Franklin Gothic Book"/>
          <w:b/>
        </w:rPr>
        <w:t>QUALIFICATIONS</w:t>
      </w:r>
      <w:r w:rsidRPr="00564FB9" w:rsidR="005B14F8">
        <w:rPr>
          <w:rFonts w:ascii="Franklin Gothic Book" w:hAnsi="Franklin Gothic Book"/>
          <w:b/>
        </w:rPr>
        <w:t xml:space="preserve"> OF REVIEWERS:</w:t>
      </w:r>
    </w:p>
    <w:p w:rsidRPr="00564FB9" w:rsidR="009956E4" w:rsidP="009956E4" w:rsidRDefault="009956E4" w14:paraId="755A16F3" w14:textId="190B91CB">
      <w:pPr>
        <w:pStyle w:val="ListParagraph"/>
        <w:numPr>
          <w:ilvl w:val="0"/>
          <w:numId w:val="6"/>
        </w:numPr>
        <w:rPr>
          <w:rFonts w:ascii="Franklin Gothic Book" w:hAnsi="Franklin Gothic Book"/>
          <w:bCs/>
        </w:rPr>
      </w:pPr>
      <w:r w:rsidRPr="00564FB9">
        <w:rPr>
          <w:rFonts w:ascii="Franklin Gothic Book" w:hAnsi="Franklin Gothic Book"/>
          <w:bCs/>
        </w:rPr>
        <w:t xml:space="preserve">Tenured in </w:t>
      </w:r>
      <w:r w:rsidRPr="00564FB9" w:rsidR="0080196D">
        <w:rPr>
          <w:rFonts w:ascii="Franklin Gothic Book" w:hAnsi="Franklin Gothic Book"/>
          <w:bCs/>
        </w:rPr>
        <w:t>an</w:t>
      </w:r>
      <w:r w:rsidRPr="00564FB9">
        <w:rPr>
          <w:rFonts w:ascii="Franklin Gothic Book" w:hAnsi="Franklin Gothic Book"/>
          <w:bCs/>
        </w:rPr>
        <w:t xml:space="preserve"> area</w:t>
      </w:r>
      <w:r w:rsidRPr="00564FB9" w:rsidR="0080196D">
        <w:rPr>
          <w:rFonts w:ascii="Franklin Gothic Book" w:hAnsi="Franklin Gothic Book"/>
          <w:bCs/>
        </w:rPr>
        <w:t xml:space="preserve"> </w:t>
      </w:r>
      <w:r w:rsidRPr="00564FB9">
        <w:rPr>
          <w:rFonts w:ascii="Franklin Gothic Book" w:hAnsi="Franklin Gothic Book"/>
          <w:bCs/>
        </w:rPr>
        <w:t>closely related to the candidate</w:t>
      </w:r>
      <w:r w:rsidRPr="00564FB9" w:rsidR="0080196D">
        <w:rPr>
          <w:rFonts w:ascii="Franklin Gothic Book" w:hAnsi="Franklin Gothic Book"/>
          <w:bCs/>
        </w:rPr>
        <w:t>’s</w:t>
      </w:r>
      <w:r w:rsidRPr="00564FB9">
        <w:rPr>
          <w:rFonts w:ascii="Franklin Gothic Book" w:hAnsi="Franklin Gothic Book"/>
          <w:bCs/>
        </w:rPr>
        <w:t xml:space="preserve"> expertise.</w:t>
      </w:r>
    </w:p>
    <w:p w:rsidRPr="00564FB9" w:rsidR="009956E4" w:rsidP="009956E4" w:rsidRDefault="009956E4" w14:paraId="01426111" w14:textId="5397DE00">
      <w:pPr>
        <w:pStyle w:val="ListParagraph"/>
        <w:numPr>
          <w:ilvl w:val="0"/>
          <w:numId w:val="6"/>
        </w:numPr>
        <w:rPr>
          <w:rFonts w:ascii="Franklin Gothic Book" w:hAnsi="Franklin Gothic Book"/>
          <w:bCs/>
        </w:rPr>
      </w:pPr>
      <w:r w:rsidRPr="00564FB9">
        <w:rPr>
          <w:rFonts w:ascii="Franklin Gothic Book" w:hAnsi="Franklin Gothic Book"/>
          <w:bCs/>
        </w:rPr>
        <w:t>At or above the rank the candidate is seeking (for promotion cases)</w:t>
      </w:r>
    </w:p>
    <w:p w:rsidRPr="00564FB9" w:rsidR="00EA253B" w:rsidP="00EA253B" w:rsidRDefault="009956E4" w14:paraId="1D808D3B" w14:textId="77777777">
      <w:pPr>
        <w:pStyle w:val="ListParagraph"/>
        <w:numPr>
          <w:ilvl w:val="0"/>
          <w:numId w:val="6"/>
        </w:numPr>
        <w:rPr>
          <w:rFonts w:ascii="Franklin Gothic Book" w:hAnsi="Franklin Gothic Book"/>
          <w:bCs/>
        </w:rPr>
      </w:pPr>
      <w:r w:rsidRPr="00564FB9">
        <w:rPr>
          <w:rFonts w:ascii="Franklin Gothic Book" w:hAnsi="Franklin Gothic Book"/>
          <w:bCs/>
        </w:rPr>
        <w:t>No personal or professional relationship with the candidate</w:t>
      </w:r>
      <w:r w:rsidRPr="00564FB9" w:rsidR="00D8150A">
        <w:rPr>
          <w:rFonts w:ascii="Franklin Gothic Book" w:hAnsi="Franklin Gothic Book"/>
          <w:bCs/>
        </w:rPr>
        <w:t xml:space="preserve"> </w:t>
      </w:r>
      <w:r w:rsidRPr="00564FB9" w:rsidR="00C53244">
        <w:rPr>
          <w:rFonts w:ascii="Franklin Gothic Book" w:hAnsi="Franklin Gothic Book"/>
          <w:bCs/>
        </w:rPr>
        <w:t>that could prevent an unbiased assessment</w:t>
      </w:r>
      <w:r w:rsidRPr="00564FB9">
        <w:rPr>
          <w:rFonts w:ascii="Franklin Gothic Book" w:hAnsi="Franklin Gothic Book"/>
          <w:bCs/>
        </w:rPr>
        <w:t>.</w:t>
      </w:r>
      <w:r w:rsidRPr="00564FB9" w:rsidR="00EA253B">
        <w:rPr>
          <w:rFonts w:ascii="Franklin Gothic Book" w:hAnsi="Franklin Gothic Book"/>
          <w:bCs/>
        </w:rPr>
        <w:t xml:space="preserve"> </w:t>
      </w:r>
    </w:p>
    <w:p w:rsidRPr="00564FB9" w:rsidR="00EA253B" w:rsidP="00EA253B" w:rsidRDefault="006F2CB2" w14:paraId="6AC2C517" w14:textId="77777777">
      <w:pPr>
        <w:pStyle w:val="ListParagraph"/>
        <w:numPr>
          <w:ilvl w:val="1"/>
          <w:numId w:val="6"/>
        </w:numPr>
        <w:rPr>
          <w:rFonts w:ascii="Franklin Gothic Book" w:hAnsi="Franklin Gothic Book"/>
          <w:bCs/>
        </w:rPr>
      </w:pPr>
      <w:r w:rsidRPr="00564FB9">
        <w:rPr>
          <w:rFonts w:ascii="Franklin Gothic Book" w:hAnsi="Franklin Gothic Book"/>
          <w:bCs/>
        </w:rPr>
        <w:t>The candidate and unit administrator must exercise caution</w:t>
      </w:r>
      <w:r w:rsidRPr="00564FB9" w:rsidR="00FB5BA5">
        <w:rPr>
          <w:rFonts w:ascii="Franklin Gothic Book" w:hAnsi="Franklin Gothic Book"/>
          <w:bCs/>
        </w:rPr>
        <w:t xml:space="preserve"> with any potential reviewer who knows the candidate in some manner. </w:t>
      </w:r>
    </w:p>
    <w:p w:rsidRPr="00564FB9" w:rsidR="00EA253B" w:rsidP="00EA253B" w:rsidRDefault="00272991" w14:paraId="75A28D74" w14:textId="2A390D6E">
      <w:pPr>
        <w:pStyle w:val="ListParagraph"/>
        <w:numPr>
          <w:ilvl w:val="1"/>
          <w:numId w:val="6"/>
        </w:numPr>
        <w:rPr>
          <w:rFonts w:ascii="Franklin Gothic Book" w:hAnsi="Franklin Gothic Book"/>
          <w:bCs/>
        </w:rPr>
      </w:pPr>
      <w:r w:rsidRPr="00564FB9">
        <w:rPr>
          <w:rFonts w:ascii="Franklin Gothic Book" w:hAnsi="Franklin Gothic Book"/>
          <w:bCs/>
        </w:rPr>
        <w:t xml:space="preserve">This does not mean that a reviewer should </w:t>
      </w:r>
      <w:r w:rsidRPr="00564FB9" w:rsidR="00D50588">
        <w:rPr>
          <w:rFonts w:ascii="Franklin Gothic Book" w:hAnsi="Franklin Gothic Book"/>
          <w:bCs/>
        </w:rPr>
        <w:t xml:space="preserve">not </w:t>
      </w:r>
      <w:r w:rsidRPr="00564FB9">
        <w:rPr>
          <w:rFonts w:ascii="Franklin Gothic Book" w:hAnsi="Franklin Gothic Book"/>
          <w:bCs/>
        </w:rPr>
        <w:t>know of the candidate</w:t>
      </w:r>
      <w:r w:rsidRPr="00564FB9" w:rsidR="007C15F7">
        <w:rPr>
          <w:rFonts w:ascii="Franklin Gothic Book" w:hAnsi="Franklin Gothic Book"/>
          <w:bCs/>
        </w:rPr>
        <w:t xml:space="preserve"> (e.g. from professional reputation, brief acquaintance at a conference, etc.)</w:t>
      </w:r>
      <w:r w:rsidRPr="00564FB9">
        <w:rPr>
          <w:rFonts w:ascii="Franklin Gothic Book" w:hAnsi="Franklin Gothic Book"/>
          <w:bCs/>
        </w:rPr>
        <w:t xml:space="preserve">, but rather they shouldn’t have a history that </w:t>
      </w:r>
      <w:r w:rsidRPr="00564FB9" w:rsidR="003B667D">
        <w:rPr>
          <w:rFonts w:ascii="Franklin Gothic Book" w:hAnsi="Franklin Gothic Book"/>
          <w:bCs/>
        </w:rPr>
        <w:t>could prevent an unbiased assessment of the candidate’s materials.</w:t>
      </w:r>
      <w:r w:rsidRPr="00564FB9" w:rsidR="00EA253B">
        <w:rPr>
          <w:rFonts w:ascii="Franklin Gothic Book" w:hAnsi="Franklin Gothic Book"/>
          <w:bCs/>
        </w:rPr>
        <w:t xml:space="preserve"> </w:t>
      </w:r>
    </w:p>
    <w:p w:rsidRPr="00564FB9" w:rsidR="006F2CB2" w:rsidP="00EA253B" w:rsidRDefault="00FB5BA5" w14:paraId="7C1BB89F" w14:textId="43A57062">
      <w:pPr>
        <w:pStyle w:val="ListParagraph"/>
        <w:numPr>
          <w:ilvl w:val="1"/>
          <w:numId w:val="6"/>
        </w:numPr>
        <w:rPr>
          <w:rFonts w:ascii="Franklin Gothic Book" w:hAnsi="Franklin Gothic Book"/>
          <w:bCs/>
        </w:rPr>
      </w:pPr>
      <w:r w:rsidRPr="00564FB9">
        <w:rPr>
          <w:rFonts w:ascii="Franklin Gothic Book" w:hAnsi="Franklin Gothic Book"/>
          <w:bCs/>
        </w:rPr>
        <w:t xml:space="preserve">Examples to be avoided: frequent collaborators, college roommates, </w:t>
      </w:r>
      <w:r w:rsidRPr="00564FB9" w:rsidR="00272991">
        <w:rPr>
          <w:rFonts w:ascii="Franklin Gothic Book" w:hAnsi="Franklin Gothic Book"/>
          <w:bCs/>
        </w:rPr>
        <w:t>peers from undergraduate or graduate study, colleagues at a previous institution, etc.</w:t>
      </w:r>
    </w:p>
    <w:p w:rsidRPr="00564FB9" w:rsidR="006F2CB2" w:rsidP="009956E4" w:rsidRDefault="006F2CB2" w14:paraId="1F23F89E" w14:textId="77777777">
      <w:pPr>
        <w:rPr>
          <w:rFonts w:ascii="Franklin Gothic Book" w:hAnsi="Franklin Gothic Book"/>
          <w:bCs/>
        </w:rPr>
      </w:pPr>
    </w:p>
    <w:p w:rsidRPr="00564FB9" w:rsidR="009956E4" w:rsidP="009956E4" w:rsidRDefault="009956E4" w14:paraId="6D6585CA" w14:textId="46D5333E">
      <w:pPr>
        <w:rPr>
          <w:rFonts w:ascii="Franklin Gothic Book" w:hAnsi="Franklin Gothic Book"/>
          <w:b/>
        </w:rPr>
      </w:pPr>
      <w:r w:rsidRPr="00564FB9">
        <w:rPr>
          <w:rFonts w:ascii="Franklin Gothic Book" w:hAnsi="Franklin Gothic Book"/>
          <w:b/>
        </w:rPr>
        <w:t>SELECTION OF REVIEWERS:</w:t>
      </w:r>
    </w:p>
    <w:p w:rsidRPr="00564FB9" w:rsidR="009956E4" w:rsidP="009956E4" w:rsidRDefault="009956E4" w14:paraId="6BEDDA9A" w14:textId="21562A8D">
      <w:pPr>
        <w:pStyle w:val="ListParagraph"/>
        <w:numPr>
          <w:ilvl w:val="0"/>
          <w:numId w:val="7"/>
        </w:numPr>
        <w:rPr>
          <w:rFonts w:ascii="Franklin Gothic Book" w:hAnsi="Franklin Gothic Book"/>
          <w:bCs/>
        </w:rPr>
      </w:pPr>
      <w:r w:rsidRPr="00564FB9">
        <w:rPr>
          <w:rFonts w:ascii="Franklin Gothic Book" w:hAnsi="Franklin Gothic Book"/>
          <w:bCs/>
        </w:rPr>
        <w:t>Candidate shall provide a list of 8 qualified reviewers</w:t>
      </w:r>
      <w:r w:rsidRPr="00564FB9" w:rsidR="00C53244">
        <w:rPr>
          <w:rFonts w:ascii="Franklin Gothic Book" w:hAnsi="Franklin Gothic Book"/>
          <w:bCs/>
        </w:rPr>
        <w:t xml:space="preserve"> to the unit administrator</w:t>
      </w:r>
      <w:r w:rsidRPr="00564FB9" w:rsidR="00236DC3">
        <w:rPr>
          <w:rFonts w:ascii="Franklin Gothic Book" w:hAnsi="Franklin Gothic Book"/>
          <w:bCs/>
        </w:rPr>
        <w:t xml:space="preserve">. </w:t>
      </w:r>
      <w:r w:rsidRPr="00564FB9">
        <w:rPr>
          <w:rFonts w:ascii="Franklin Gothic Book" w:hAnsi="Franklin Gothic Book"/>
          <w:bCs/>
        </w:rPr>
        <w:t xml:space="preserve">Candidate can also provide a list of </w:t>
      </w:r>
      <w:r w:rsidRPr="00564FB9" w:rsidR="00334AE3">
        <w:rPr>
          <w:rFonts w:ascii="Franklin Gothic Book" w:hAnsi="Franklin Gothic Book"/>
          <w:bCs/>
        </w:rPr>
        <w:t xml:space="preserve">up to </w:t>
      </w:r>
      <w:r w:rsidRPr="00564FB9">
        <w:rPr>
          <w:rFonts w:ascii="Franklin Gothic Book" w:hAnsi="Franklin Gothic Book"/>
          <w:bCs/>
        </w:rPr>
        <w:t xml:space="preserve">2 </w:t>
      </w:r>
      <w:r w:rsidRPr="00564FB9" w:rsidR="00334AE3">
        <w:rPr>
          <w:rFonts w:ascii="Franklin Gothic Book" w:hAnsi="Franklin Gothic Book"/>
          <w:bCs/>
        </w:rPr>
        <w:t>names of people</w:t>
      </w:r>
      <w:r w:rsidRPr="00564FB9">
        <w:rPr>
          <w:rFonts w:ascii="Franklin Gothic Book" w:hAnsi="Franklin Gothic Book"/>
          <w:bCs/>
        </w:rPr>
        <w:t xml:space="preserve"> to exclud</w:t>
      </w:r>
      <w:r w:rsidRPr="00564FB9" w:rsidR="00334AE3">
        <w:rPr>
          <w:rFonts w:ascii="Franklin Gothic Book" w:hAnsi="Franklin Gothic Book"/>
          <w:bCs/>
        </w:rPr>
        <w:t>e</w:t>
      </w:r>
      <w:r w:rsidRPr="00564FB9" w:rsidR="00236DC3">
        <w:rPr>
          <w:rFonts w:ascii="Franklin Gothic Book" w:hAnsi="Franklin Gothic Book"/>
          <w:bCs/>
        </w:rPr>
        <w:t xml:space="preserve"> from consideration.</w:t>
      </w:r>
    </w:p>
    <w:p w:rsidRPr="00564FB9" w:rsidR="009956E4" w:rsidP="009956E4" w:rsidRDefault="009956E4" w14:paraId="40C26869" w14:textId="7ADEC29F">
      <w:pPr>
        <w:pStyle w:val="ListParagraph"/>
        <w:numPr>
          <w:ilvl w:val="0"/>
          <w:numId w:val="7"/>
        </w:numPr>
        <w:rPr>
          <w:rFonts w:ascii="Franklin Gothic Book" w:hAnsi="Franklin Gothic Book"/>
          <w:bCs/>
        </w:rPr>
      </w:pPr>
      <w:r w:rsidRPr="00564FB9">
        <w:rPr>
          <w:rFonts w:ascii="Franklin Gothic Book" w:hAnsi="Franklin Gothic Book"/>
          <w:bCs/>
        </w:rPr>
        <w:t>Unit administrator creates their own list of reviewers.</w:t>
      </w:r>
    </w:p>
    <w:p w:rsidRPr="00564FB9" w:rsidR="004F2892" w:rsidP="009956E4" w:rsidRDefault="009956E4" w14:paraId="50086D8B" w14:textId="77777777">
      <w:pPr>
        <w:pStyle w:val="ListParagraph"/>
        <w:numPr>
          <w:ilvl w:val="0"/>
          <w:numId w:val="7"/>
        </w:numPr>
        <w:rPr>
          <w:rFonts w:ascii="Franklin Gothic Book" w:hAnsi="Franklin Gothic Book"/>
          <w:bCs/>
        </w:rPr>
      </w:pPr>
      <w:r w:rsidRPr="00564FB9">
        <w:rPr>
          <w:rFonts w:ascii="Franklin Gothic Book" w:hAnsi="Franklin Gothic Book"/>
          <w:bCs/>
        </w:rPr>
        <w:t xml:space="preserve">Unit administrator must request and receive letters from at least 2 </w:t>
      </w:r>
      <w:r w:rsidRPr="00564FB9" w:rsidR="00DD63FB">
        <w:rPr>
          <w:rFonts w:ascii="Franklin Gothic Book" w:hAnsi="Franklin Gothic Book"/>
          <w:bCs/>
        </w:rPr>
        <w:t xml:space="preserve">names from the </w:t>
      </w:r>
      <w:r w:rsidRPr="00564FB9">
        <w:rPr>
          <w:rFonts w:ascii="Franklin Gothic Book" w:hAnsi="Franklin Gothic Book"/>
          <w:bCs/>
        </w:rPr>
        <w:t>candidate</w:t>
      </w:r>
      <w:r w:rsidRPr="00564FB9" w:rsidR="00DD63FB">
        <w:rPr>
          <w:rFonts w:ascii="Franklin Gothic Book" w:hAnsi="Franklin Gothic Book"/>
          <w:bCs/>
        </w:rPr>
        <w:t>’</w:t>
      </w:r>
      <w:r w:rsidRPr="00564FB9">
        <w:rPr>
          <w:rFonts w:ascii="Franklin Gothic Book" w:hAnsi="Franklin Gothic Book"/>
          <w:bCs/>
        </w:rPr>
        <w:t>s list.</w:t>
      </w:r>
    </w:p>
    <w:p w:rsidRPr="00564FB9" w:rsidR="009956E4" w:rsidP="009956E4" w:rsidRDefault="004F2892" w14:paraId="517BAD3A" w14:textId="332BC948">
      <w:pPr>
        <w:pStyle w:val="ListParagraph"/>
        <w:numPr>
          <w:ilvl w:val="0"/>
          <w:numId w:val="7"/>
        </w:numPr>
        <w:rPr>
          <w:rFonts w:ascii="Franklin Gothic Book" w:hAnsi="Franklin Gothic Book"/>
          <w:bCs/>
        </w:rPr>
      </w:pPr>
      <w:r w:rsidRPr="00564FB9">
        <w:rPr>
          <w:rFonts w:ascii="Franklin Gothic Book" w:hAnsi="Franklin Gothic Book"/>
          <w:bCs/>
        </w:rPr>
        <w:t>If the candidate fails to submit either list, the unit administrator shall select reviewers without that input from the candidate.</w:t>
      </w:r>
    </w:p>
    <w:p w:rsidRPr="00564FB9" w:rsidR="00510E5D" w:rsidP="00510E5D" w:rsidRDefault="00510E5D" w14:paraId="6E35E928" w14:textId="77777777">
      <w:pPr>
        <w:pStyle w:val="ListParagraph"/>
        <w:numPr>
          <w:ilvl w:val="0"/>
          <w:numId w:val="7"/>
        </w:numPr>
        <w:rPr>
          <w:rFonts w:ascii="Franklin Gothic Book" w:hAnsi="Franklin Gothic Book"/>
          <w:bCs/>
        </w:rPr>
      </w:pPr>
      <w:r w:rsidRPr="00564FB9">
        <w:rPr>
          <w:rFonts w:ascii="Franklin Gothic Book" w:hAnsi="Franklin Gothic Book"/>
          <w:bCs/>
        </w:rPr>
        <w:t>These lists shall not be included in the dossier but shall be kept on record by the unit administrator.</w:t>
      </w:r>
    </w:p>
    <w:p w:rsidRPr="00564FB9" w:rsidR="00510E5D" w:rsidP="00510E5D" w:rsidRDefault="00510E5D" w14:paraId="31D59FEE" w14:textId="77777777">
      <w:pPr>
        <w:rPr>
          <w:rFonts w:ascii="Franklin Gothic Book" w:hAnsi="Franklin Gothic Book"/>
          <w:bCs/>
        </w:rPr>
      </w:pPr>
    </w:p>
    <w:p w:rsidRPr="00564FB9" w:rsidR="00BA0444" w:rsidP="009956E4" w:rsidRDefault="00BA0444" w14:paraId="0F89A0EC" w14:textId="77777777">
      <w:pPr>
        <w:rPr>
          <w:rFonts w:ascii="Franklin Gothic Book" w:hAnsi="Franklin Gothic Book"/>
          <w:b/>
        </w:rPr>
      </w:pPr>
      <w:r w:rsidRPr="00564FB9">
        <w:rPr>
          <w:rFonts w:ascii="Franklin Gothic Book" w:hAnsi="Franklin Gothic Book"/>
          <w:b/>
        </w:rPr>
        <w:t>INVITATION LETTER</w:t>
      </w:r>
    </w:p>
    <w:p w:rsidRPr="00564FB9" w:rsidR="00BA0444" w:rsidP="00DD1EE9" w:rsidRDefault="00BA0444" w14:paraId="4AF52529" w14:textId="2F5FF053">
      <w:pPr>
        <w:pStyle w:val="ListParagraph"/>
        <w:numPr>
          <w:ilvl w:val="0"/>
          <w:numId w:val="11"/>
        </w:numPr>
        <w:rPr>
          <w:rFonts w:ascii="Franklin Gothic Book" w:hAnsi="Franklin Gothic Book"/>
        </w:rPr>
      </w:pPr>
      <w:r w:rsidRPr="00564FB9">
        <w:rPr>
          <w:rFonts w:ascii="Franklin Gothic Book" w:hAnsi="Franklin Gothic Book"/>
        </w:rPr>
        <w:t xml:space="preserve">Unit administrators are encouraged to </w:t>
      </w:r>
      <w:r w:rsidRPr="00564FB9" w:rsidR="1804D71D">
        <w:rPr>
          <w:rFonts w:ascii="Franklin Gothic Book" w:hAnsi="Franklin Gothic Book"/>
        </w:rPr>
        <w:t xml:space="preserve">first </w:t>
      </w:r>
      <w:r w:rsidRPr="00564FB9">
        <w:rPr>
          <w:rFonts w:ascii="Franklin Gothic Book" w:hAnsi="Franklin Gothic Book"/>
        </w:rPr>
        <w:t>contact potential reviewers by email to solicit interest.</w:t>
      </w:r>
    </w:p>
    <w:p w:rsidRPr="00564FB9" w:rsidR="00BB20D7" w:rsidP="580534F1" w:rsidRDefault="00483758" w14:paraId="164490FB" w14:textId="4D23FB4F">
      <w:pPr>
        <w:pStyle w:val="ListParagraph"/>
        <w:numPr>
          <w:ilvl w:val="0"/>
          <w:numId w:val="11"/>
        </w:numPr>
        <w:rPr>
          <w:rFonts w:ascii="Franklin Gothic Book" w:hAnsi="Franklin Gothic Book"/>
        </w:rPr>
      </w:pPr>
      <w:r w:rsidRPr="00564FB9">
        <w:rPr>
          <w:rFonts w:ascii="Franklin Gothic Book" w:hAnsi="Franklin Gothic Book"/>
        </w:rPr>
        <w:t xml:space="preserve">An official letter of invitation that outlines the expectations of the </w:t>
      </w:r>
      <w:r w:rsidRPr="00564FB9" w:rsidR="00DD1EE9">
        <w:rPr>
          <w:rFonts w:ascii="Franklin Gothic Book" w:hAnsi="Franklin Gothic Book"/>
        </w:rPr>
        <w:t xml:space="preserve">external reviewers shall accompany the materials. </w:t>
      </w:r>
      <w:r w:rsidRPr="00564FB9" w:rsidR="7F6CA68A">
        <w:rPr>
          <w:rFonts w:ascii="Franklin Gothic Book" w:hAnsi="Franklin Gothic Book"/>
        </w:rPr>
        <w:t>Use the template</w:t>
      </w:r>
      <w:r w:rsidRPr="00564FB9" w:rsidR="00DD1EE9">
        <w:rPr>
          <w:rFonts w:ascii="Franklin Gothic Book" w:hAnsi="Franklin Gothic Book"/>
        </w:rPr>
        <w:t xml:space="preserve"> provided</w:t>
      </w:r>
      <w:r w:rsidRPr="00564FB9" w:rsidR="431E7BDA">
        <w:rPr>
          <w:rFonts w:ascii="Franklin Gothic Book" w:hAnsi="Franklin Gothic Book"/>
        </w:rPr>
        <w:t xml:space="preserve"> below</w:t>
      </w:r>
      <w:r w:rsidRPr="00564FB9" w:rsidR="00DD1EE9">
        <w:rPr>
          <w:rFonts w:ascii="Franklin Gothic Book" w:hAnsi="Franklin Gothic Book"/>
        </w:rPr>
        <w:t>.</w:t>
      </w:r>
    </w:p>
    <w:p w:rsidRPr="00564FB9" w:rsidR="00DD1EE9" w:rsidP="009956E4" w:rsidRDefault="00DD1EE9" w14:paraId="635C7521" w14:textId="77777777">
      <w:pPr>
        <w:rPr>
          <w:rFonts w:ascii="Franklin Gothic Book" w:hAnsi="Franklin Gothic Book"/>
          <w:bCs/>
        </w:rPr>
      </w:pPr>
    </w:p>
    <w:p w:rsidRPr="00564FB9" w:rsidR="009956E4" w:rsidP="009956E4" w:rsidRDefault="009956E4" w14:paraId="011E4BA9" w14:textId="2DEF2898">
      <w:pPr>
        <w:rPr>
          <w:rFonts w:ascii="Franklin Gothic Book" w:hAnsi="Franklin Gothic Book"/>
          <w:b/>
        </w:rPr>
      </w:pPr>
      <w:r w:rsidRPr="126C6F1F" w:rsidR="009956E4">
        <w:rPr>
          <w:rFonts w:ascii="Franklin Gothic Book" w:hAnsi="Franklin Gothic Book"/>
          <w:b w:val="1"/>
          <w:bCs w:val="1"/>
        </w:rPr>
        <w:t>MATERIALS SENT TO REVIEWERS:</w:t>
      </w:r>
    </w:p>
    <w:p w:rsidR="25214F0C" w:rsidP="126C6F1F" w:rsidRDefault="25214F0C" w14:paraId="0DC406A1" w14:textId="446AE734">
      <w:pPr>
        <w:pStyle w:val="ListParagraph"/>
        <w:numPr>
          <w:ilvl w:val="0"/>
          <w:numId w:val="8"/>
        </w:numPr>
        <w:rPr/>
      </w:pPr>
      <w:r w:rsidRPr="126C6F1F" w:rsidR="25214F0C">
        <w:rPr>
          <w:rFonts w:ascii="Franklin Gothic Book" w:hAnsi="Franklin Gothic Book"/>
        </w:rPr>
        <w:t>College and unit bylaws</w:t>
      </w:r>
    </w:p>
    <w:p w:rsidRPr="00564FB9" w:rsidR="009956E4" w:rsidP="126C6F1F" w:rsidRDefault="004618A5" w14:paraId="02E63562" w14:textId="052CEA61">
      <w:pPr>
        <w:pStyle w:val="ListParagraph"/>
        <w:numPr>
          <w:ilvl w:val="0"/>
          <w:numId w:val="8"/>
        </w:numPr>
        <w:rPr>
          <w:rFonts w:ascii="Franklin Gothic Book" w:hAnsi="Franklin Gothic Book"/>
        </w:rPr>
      </w:pPr>
      <w:r w:rsidRPr="126C6F1F" w:rsidR="004618A5">
        <w:rPr>
          <w:rFonts w:ascii="Franklin Gothic Book" w:hAnsi="Franklin Gothic Book"/>
        </w:rPr>
        <w:t>Candidates CV</w:t>
      </w:r>
    </w:p>
    <w:p w:rsidRPr="00564FB9" w:rsidR="004618A5" w:rsidP="126C6F1F" w:rsidRDefault="004618A5" w14:paraId="27283041" w14:textId="0717FBE2">
      <w:pPr>
        <w:pStyle w:val="ListParagraph"/>
        <w:numPr>
          <w:ilvl w:val="0"/>
          <w:numId w:val="8"/>
        </w:numPr>
        <w:rPr>
          <w:rFonts w:ascii="Franklin Gothic Book" w:hAnsi="Franklin Gothic Book"/>
        </w:rPr>
      </w:pPr>
      <w:r w:rsidRPr="126C6F1F" w:rsidR="004618A5">
        <w:rPr>
          <w:rFonts w:ascii="Franklin Gothic Book" w:hAnsi="Franklin Gothic Book"/>
        </w:rPr>
        <w:t>Position descriptions for the period under review.</w:t>
      </w:r>
    </w:p>
    <w:p w:rsidRPr="00564FB9" w:rsidR="004618A5" w:rsidP="126C6F1F" w:rsidRDefault="004618A5" w14:paraId="3E26D495" w14:textId="6DCE44AC">
      <w:pPr>
        <w:pStyle w:val="ListParagraph"/>
        <w:numPr>
          <w:ilvl w:val="0"/>
          <w:numId w:val="8"/>
        </w:numPr>
        <w:rPr>
          <w:rFonts w:ascii="Franklin Gothic Book" w:hAnsi="Franklin Gothic Book"/>
        </w:rPr>
      </w:pPr>
      <w:r w:rsidRPr="126C6F1F" w:rsidR="004618A5">
        <w:rPr>
          <w:rFonts w:ascii="Franklin Gothic Book" w:hAnsi="Franklin Gothic Book"/>
        </w:rPr>
        <w:t>Candidate statements</w:t>
      </w:r>
    </w:p>
    <w:p w:rsidRPr="00564FB9" w:rsidR="004618A5" w:rsidP="126C6F1F" w:rsidRDefault="004618A5" w14:paraId="1D2D5D04" w14:textId="57DBE204">
      <w:pPr>
        <w:pStyle w:val="ListParagraph"/>
        <w:numPr>
          <w:ilvl w:val="0"/>
          <w:numId w:val="8"/>
        </w:numPr>
        <w:rPr>
          <w:rFonts w:ascii="Franklin Gothic Book" w:hAnsi="Franklin Gothic Book"/>
        </w:rPr>
      </w:pPr>
      <w:r w:rsidRPr="126C6F1F" w:rsidR="004618A5">
        <w:rPr>
          <w:rFonts w:ascii="Franklin Gothic Book" w:hAnsi="Franklin Gothic Book"/>
        </w:rPr>
        <w:t>Up to four examples of scholarly or creative activity work</w:t>
      </w:r>
    </w:p>
    <w:p w:rsidRPr="00564FB9" w:rsidR="0054168A" w:rsidP="0055138F" w:rsidRDefault="0054168A" w14:paraId="297A8A86" w14:textId="44710781">
      <w:pPr>
        <w:rPr>
          <w:rFonts w:ascii="Franklin Gothic Book" w:hAnsi="Franklin Gothic Book"/>
          <w:bCs/>
          <w:i/>
          <w:iCs/>
        </w:rPr>
      </w:pPr>
      <w:r w:rsidRPr="00564FB9">
        <w:rPr>
          <w:rFonts w:ascii="Franklin Gothic Book" w:hAnsi="Franklin Gothic Book"/>
          <w:bCs/>
          <w:i/>
          <w:iCs/>
        </w:rPr>
        <w:t>Note: no additional materials may be provided</w:t>
      </w:r>
      <w:r w:rsidRPr="00564FB9" w:rsidR="0055138F">
        <w:rPr>
          <w:rFonts w:ascii="Franklin Gothic Book" w:hAnsi="Franklin Gothic Book"/>
          <w:bCs/>
          <w:i/>
          <w:iCs/>
        </w:rPr>
        <w:t>.</w:t>
      </w:r>
    </w:p>
    <w:p w:rsidRPr="00564FB9" w:rsidR="004618A5" w:rsidP="004618A5" w:rsidRDefault="004618A5" w14:paraId="5939765E" w14:textId="34B251AD">
      <w:pPr>
        <w:rPr>
          <w:rFonts w:ascii="Franklin Gothic Book" w:hAnsi="Franklin Gothic Book"/>
          <w:b/>
        </w:rPr>
      </w:pPr>
    </w:p>
    <w:p w:rsidRPr="00564FB9" w:rsidR="004618A5" w:rsidP="004618A5" w:rsidRDefault="004618A5" w14:paraId="2EA65627" w14:textId="673324D0">
      <w:pPr>
        <w:rPr>
          <w:rFonts w:ascii="Franklin Gothic Book" w:hAnsi="Franklin Gothic Book"/>
          <w:b/>
        </w:rPr>
      </w:pPr>
      <w:r w:rsidRPr="00564FB9">
        <w:rPr>
          <w:rFonts w:ascii="Franklin Gothic Book" w:hAnsi="Franklin Gothic Book"/>
          <w:b/>
        </w:rPr>
        <w:t>CRITERIA REVIEWERS:</w:t>
      </w:r>
    </w:p>
    <w:p w:rsidRPr="00564FB9" w:rsidR="00A541D8" w:rsidP="006A13FF" w:rsidRDefault="00A541D8" w14:paraId="40C2C701" w14:textId="08CF5C3B">
      <w:pPr>
        <w:pStyle w:val="ListParagraph"/>
        <w:numPr>
          <w:ilvl w:val="0"/>
          <w:numId w:val="10"/>
        </w:numPr>
        <w:rPr>
          <w:rFonts w:ascii="Franklin Gothic Book" w:hAnsi="Franklin Gothic Book"/>
          <w:bCs/>
        </w:rPr>
      </w:pPr>
      <w:r w:rsidRPr="00564FB9">
        <w:rPr>
          <w:rFonts w:ascii="Franklin Gothic Book" w:hAnsi="Franklin Gothic Book"/>
          <w:bCs/>
        </w:rPr>
        <w:t>The review shall be limited to the candidate’s scholarly and creative activity in relation to the applicable tenure and/or promotion criteria and the faculty member’s position description(s).</w:t>
      </w:r>
    </w:p>
    <w:p w:rsidRPr="00564FB9" w:rsidR="00A541D8" w:rsidP="006A13FF" w:rsidRDefault="00A541D8" w14:paraId="35D9BB93" w14:textId="071931BB">
      <w:pPr>
        <w:pStyle w:val="ListParagraph"/>
        <w:numPr>
          <w:ilvl w:val="0"/>
          <w:numId w:val="10"/>
        </w:numPr>
        <w:rPr>
          <w:rFonts w:ascii="Franklin Gothic Book" w:hAnsi="Franklin Gothic Book"/>
          <w:bCs/>
        </w:rPr>
      </w:pPr>
      <w:r w:rsidRPr="00564FB9">
        <w:rPr>
          <w:rFonts w:ascii="Franklin Gothic Book" w:hAnsi="Franklin Gothic Book"/>
          <w:bCs/>
        </w:rPr>
        <w:lastRenderedPageBreak/>
        <w:t xml:space="preserve">Reviewers may </w:t>
      </w:r>
      <w:r w:rsidRPr="00564FB9">
        <w:rPr>
          <w:rFonts w:ascii="Franklin Gothic Book" w:hAnsi="Franklin Gothic Book"/>
          <w:bCs/>
          <w:u w:val="single"/>
        </w:rPr>
        <w:t>not</w:t>
      </w:r>
      <w:r w:rsidRPr="00564FB9">
        <w:rPr>
          <w:rFonts w:ascii="Franklin Gothic Book" w:hAnsi="Franklin Gothic Book"/>
          <w:bCs/>
        </w:rPr>
        <w:t xml:space="preserve"> be asked to evaluate the candidate pursuant to external criteria such as those </w:t>
      </w:r>
      <w:r w:rsidRPr="00564FB9" w:rsidR="005D19DC">
        <w:rPr>
          <w:rFonts w:ascii="Franklin Gothic Book" w:hAnsi="Franklin Gothic Book"/>
          <w:bCs/>
        </w:rPr>
        <w:t>of</w:t>
      </w:r>
      <w:r w:rsidRPr="00564FB9">
        <w:rPr>
          <w:rFonts w:ascii="Franklin Gothic Book" w:hAnsi="Franklin Gothic Book"/>
          <w:bCs/>
        </w:rPr>
        <w:t xml:space="preserve"> the reviewer’s institution or other professional organizations.</w:t>
      </w:r>
    </w:p>
    <w:p w:rsidRPr="00564FB9" w:rsidR="00A541D8" w:rsidP="00A541D8" w:rsidRDefault="00A541D8" w14:paraId="507BE464" w14:textId="77777777">
      <w:pPr>
        <w:rPr>
          <w:rFonts w:ascii="Franklin Gothic Book" w:hAnsi="Franklin Gothic Book"/>
          <w:bCs/>
        </w:rPr>
      </w:pPr>
    </w:p>
    <w:p w:rsidRPr="00564FB9" w:rsidR="00A541D8" w:rsidP="00A541D8" w:rsidRDefault="00A541D8" w14:paraId="63E76937" w14:textId="798077AB">
      <w:pPr>
        <w:rPr>
          <w:rFonts w:ascii="Franklin Gothic Book" w:hAnsi="Franklin Gothic Book"/>
          <w:b/>
        </w:rPr>
      </w:pPr>
      <w:r w:rsidRPr="00564FB9">
        <w:rPr>
          <w:rFonts w:ascii="Franklin Gothic Book" w:hAnsi="Franklin Gothic Book"/>
          <w:b/>
        </w:rPr>
        <w:t>CONFIDENTIALITY:</w:t>
      </w:r>
    </w:p>
    <w:p w:rsidRPr="00564FB9" w:rsidR="00C17826" w:rsidP="00A541D8" w:rsidRDefault="00A541D8" w14:paraId="74289014" w14:textId="389877BE">
      <w:pPr>
        <w:rPr>
          <w:rFonts w:ascii="Franklin Gothic Book" w:hAnsi="Franklin Gothic Book"/>
          <w:b/>
        </w:rPr>
      </w:pPr>
      <w:r w:rsidRPr="00564FB9">
        <w:rPr>
          <w:rFonts w:ascii="Franklin Gothic Book" w:hAnsi="Franklin Gothic Book"/>
          <w:bCs/>
        </w:rPr>
        <w:t>The university shall make every effort to keep the names of the reviewers confidential from the candidate. The candidate may request to view the external reviewers’ anonymized evaluations after the final institutional decision is made. Such requests shall be directed to the provost.</w:t>
      </w:r>
    </w:p>
    <w:p w:rsidRPr="00564FB9" w:rsidR="00930ACF" w:rsidP="00C17826" w:rsidRDefault="00930ACF" w14:paraId="4ED0D02E" w14:textId="77777777">
      <w:pPr>
        <w:pBdr>
          <w:bottom w:val="single" w:color="auto" w:sz="6" w:space="1"/>
        </w:pBdr>
        <w:rPr>
          <w:rFonts w:ascii="Franklin Gothic Book" w:hAnsi="Franklin Gothic Book"/>
          <w:b/>
        </w:rPr>
      </w:pPr>
    </w:p>
    <w:p w:rsidR="00EC5285" w:rsidP="7C13E906" w:rsidRDefault="00EC5285" w14:paraId="79CC4D06" w14:textId="52FBC6FD">
      <w:pPr>
        <w:rPr>
          <w:b/>
          <w:bCs/>
        </w:rPr>
      </w:pPr>
    </w:p>
    <w:p w:rsidR="7C13E906" w:rsidP="7C13E906" w:rsidRDefault="7C13E906" w14:paraId="7AE5F8F5" w14:textId="34812495">
      <w:pPr>
        <w:rPr>
          <w:b/>
          <w:bCs/>
        </w:rPr>
      </w:pPr>
    </w:p>
    <w:sectPr w:rsidR="7C13E906" w:rsidSect="00AF608B">
      <w:footerReference w:type="default" r:id="rId8"/>
      <w:pgSz w:w="12240" w:h="15840" w:orient="portrait"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8D4" w:rsidP="00580E7B" w:rsidRDefault="006618D4" w14:paraId="66013F83" w14:textId="77777777">
      <w:r>
        <w:separator/>
      </w:r>
    </w:p>
  </w:endnote>
  <w:endnote w:type="continuationSeparator" w:id="0">
    <w:p w:rsidR="006618D4" w:rsidP="00580E7B" w:rsidRDefault="006618D4" w14:paraId="4D1F22D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7993918"/>
      <w:docPartObj>
        <w:docPartGallery w:val="Page Numbers (Bottom of Page)"/>
        <w:docPartUnique/>
      </w:docPartObj>
    </w:sdtPr>
    <w:sdtEndPr/>
    <w:sdtContent>
      <w:sdt>
        <w:sdtPr>
          <w:id w:val="-1769616900"/>
          <w:docPartObj>
            <w:docPartGallery w:val="Page Numbers (Top of Page)"/>
            <w:docPartUnique/>
          </w:docPartObj>
        </w:sdtPr>
        <w:sdtEndPr/>
        <w:sdtContent>
          <w:p w:rsidR="00080BBC" w:rsidP="00080BBC" w:rsidRDefault="00080BBC" w14:paraId="7605BE1B" w14:textId="77777777">
            <w:pPr>
              <w:pStyle w:val="Footer"/>
              <w:jc w:val="right"/>
              <w:rPr>
                <w:sz w:val="16"/>
                <w:szCs w:val="16"/>
              </w:rPr>
            </w:pPr>
            <w:r w:rsidRPr="00080BBC">
              <w:rPr>
                <w:sz w:val="16"/>
                <w:szCs w:val="16"/>
              </w:rPr>
              <w:t xml:space="preserve">Page </w:t>
            </w:r>
            <w:r w:rsidRPr="00080BBC">
              <w:rPr>
                <w:b/>
                <w:bCs/>
                <w:sz w:val="16"/>
                <w:szCs w:val="16"/>
              </w:rPr>
              <w:fldChar w:fldCharType="begin"/>
            </w:r>
            <w:r w:rsidRPr="00080BBC">
              <w:rPr>
                <w:b/>
                <w:bCs/>
                <w:sz w:val="16"/>
                <w:szCs w:val="16"/>
              </w:rPr>
              <w:instrText xml:space="preserve"> PAGE </w:instrText>
            </w:r>
            <w:r w:rsidRPr="00080BBC">
              <w:rPr>
                <w:b/>
                <w:bCs/>
                <w:sz w:val="16"/>
                <w:szCs w:val="16"/>
              </w:rPr>
              <w:fldChar w:fldCharType="separate"/>
            </w:r>
            <w:r w:rsidR="00AF608B">
              <w:rPr>
                <w:b/>
                <w:bCs/>
                <w:noProof/>
                <w:sz w:val="16"/>
                <w:szCs w:val="16"/>
              </w:rPr>
              <w:t>2</w:t>
            </w:r>
            <w:r w:rsidRPr="00080BBC">
              <w:rPr>
                <w:b/>
                <w:bCs/>
                <w:sz w:val="16"/>
                <w:szCs w:val="16"/>
              </w:rPr>
              <w:fldChar w:fldCharType="end"/>
            </w:r>
            <w:r w:rsidRPr="00080BBC">
              <w:rPr>
                <w:sz w:val="16"/>
                <w:szCs w:val="16"/>
              </w:rPr>
              <w:t xml:space="preserve"> of </w:t>
            </w:r>
            <w:r w:rsidRPr="00080BBC">
              <w:rPr>
                <w:b/>
                <w:bCs/>
                <w:sz w:val="16"/>
                <w:szCs w:val="16"/>
              </w:rPr>
              <w:fldChar w:fldCharType="begin"/>
            </w:r>
            <w:r w:rsidRPr="00080BBC">
              <w:rPr>
                <w:b/>
                <w:bCs/>
                <w:sz w:val="16"/>
                <w:szCs w:val="16"/>
              </w:rPr>
              <w:instrText xml:space="preserve"> NUMPAGES  </w:instrText>
            </w:r>
            <w:r w:rsidRPr="00080BBC">
              <w:rPr>
                <w:b/>
                <w:bCs/>
                <w:sz w:val="16"/>
                <w:szCs w:val="16"/>
              </w:rPr>
              <w:fldChar w:fldCharType="separate"/>
            </w:r>
            <w:r w:rsidR="00AF608B">
              <w:rPr>
                <w:b/>
                <w:bCs/>
                <w:noProof/>
                <w:sz w:val="16"/>
                <w:szCs w:val="16"/>
              </w:rPr>
              <w:t>3</w:t>
            </w:r>
            <w:r w:rsidRPr="00080BBC">
              <w:rPr>
                <w:b/>
                <w:bCs/>
                <w:sz w:val="16"/>
                <w:szCs w:val="16"/>
              </w:rPr>
              <w:fldChar w:fldCharType="end"/>
            </w:r>
            <w:r w:rsidRPr="00080BBC">
              <w:rPr>
                <w:sz w:val="16"/>
                <w:szCs w:val="16"/>
              </w:rPr>
              <w:t xml:space="preserve"> </w:t>
            </w:r>
          </w:p>
          <w:p w:rsidRPr="00080BBC" w:rsidR="00080BBC" w:rsidP="00080BBC" w:rsidRDefault="00E80B33" w14:paraId="555B0679" w14:textId="45D6363E">
            <w:pPr>
              <w:pStyle w:val="Footer"/>
              <w:jc w:val="right"/>
              <w:rPr>
                <w:sz w:val="16"/>
                <w:szCs w:val="16"/>
              </w:rPr>
            </w:pPr>
            <w:r>
              <w:rPr>
                <w:sz w:val="16"/>
                <w:szCs w:val="16"/>
              </w:rPr>
              <w:t>Rev.</w:t>
            </w:r>
            <w:r w:rsidR="005F7495">
              <w:rPr>
                <w:sz w:val="16"/>
                <w:szCs w:val="16"/>
              </w:rPr>
              <w:t xml:space="preserve"> 2020</w:t>
            </w:r>
          </w:p>
          <w:p w:rsidR="00080BBC" w:rsidRDefault="00564FB9" w14:paraId="201422C1" w14:textId="77777777">
            <w:pPr>
              <w:pStyle w:val="Footer"/>
              <w:jc w:val="right"/>
            </w:pPr>
          </w:p>
        </w:sdtContent>
      </w:sdt>
    </w:sdtContent>
  </w:sdt>
  <w:p w:rsidR="006618D4" w:rsidRDefault="006618D4" w14:paraId="3F8614F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8D4" w:rsidP="00580E7B" w:rsidRDefault="006618D4" w14:paraId="32DB7244" w14:textId="77777777">
      <w:r>
        <w:separator/>
      </w:r>
    </w:p>
  </w:footnote>
  <w:footnote w:type="continuationSeparator" w:id="0">
    <w:p w:rsidR="006618D4" w:rsidP="00580E7B" w:rsidRDefault="006618D4" w14:paraId="5A312FA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943C5"/>
    <w:multiLevelType w:val="hybridMultilevel"/>
    <w:tmpl w:val="A1E68D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E4B7BA5"/>
    <w:multiLevelType w:val="hybridMultilevel"/>
    <w:tmpl w:val="98A6A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A29CD"/>
    <w:multiLevelType w:val="hybridMultilevel"/>
    <w:tmpl w:val="E1D8CA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5DA7665"/>
    <w:multiLevelType w:val="hybridMultilevel"/>
    <w:tmpl w:val="FFF60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D3964"/>
    <w:multiLevelType w:val="hybridMultilevel"/>
    <w:tmpl w:val="DBBC78AA"/>
    <w:lvl w:ilvl="0" w:tplc="506818D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B03E3A"/>
    <w:multiLevelType w:val="hybridMultilevel"/>
    <w:tmpl w:val="E0E2E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AE579E"/>
    <w:multiLevelType w:val="hybridMultilevel"/>
    <w:tmpl w:val="6680C2B2"/>
    <w:lvl w:ilvl="0" w:tplc="DE0046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1F3603"/>
    <w:multiLevelType w:val="hybridMultilevel"/>
    <w:tmpl w:val="56D81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2A2060"/>
    <w:multiLevelType w:val="hybridMultilevel"/>
    <w:tmpl w:val="65945FF0"/>
    <w:lvl w:ilvl="0" w:tplc="FD9E4234">
      <w:start w:val="1"/>
      <w:numFmt w:val="decimal"/>
      <w:lvlText w:val="%1."/>
      <w:lvlJc w:val="left"/>
      <w:pPr>
        <w:ind w:left="720" w:hanging="360"/>
      </w:pPr>
    </w:lvl>
    <w:lvl w:ilvl="1" w:tplc="1CA0836E">
      <w:start w:val="1"/>
      <w:numFmt w:val="lowerLetter"/>
      <w:lvlText w:val="%2."/>
      <w:lvlJc w:val="left"/>
      <w:pPr>
        <w:ind w:left="1440" w:hanging="360"/>
      </w:pPr>
    </w:lvl>
    <w:lvl w:ilvl="2" w:tplc="AE6847F6">
      <w:start w:val="1"/>
      <w:numFmt w:val="lowerRoman"/>
      <w:lvlText w:val="%3."/>
      <w:lvlJc w:val="right"/>
      <w:pPr>
        <w:ind w:left="2160" w:hanging="180"/>
      </w:pPr>
    </w:lvl>
    <w:lvl w:ilvl="3" w:tplc="389E777C">
      <w:start w:val="1"/>
      <w:numFmt w:val="decimal"/>
      <w:lvlText w:val="%4."/>
      <w:lvlJc w:val="left"/>
      <w:pPr>
        <w:ind w:left="2880" w:hanging="360"/>
      </w:pPr>
    </w:lvl>
    <w:lvl w:ilvl="4" w:tplc="2CC611F6">
      <w:start w:val="1"/>
      <w:numFmt w:val="lowerLetter"/>
      <w:lvlText w:val="%5."/>
      <w:lvlJc w:val="left"/>
      <w:pPr>
        <w:ind w:left="3600" w:hanging="360"/>
      </w:pPr>
    </w:lvl>
    <w:lvl w:ilvl="5" w:tplc="5D24BC8C">
      <w:start w:val="1"/>
      <w:numFmt w:val="lowerRoman"/>
      <w:lvlText w:val="%6."/>
      <w:lvlJc w:val="right"/>
      <w:pPr>
        <w:ind w:left="4320" w:hanging="180"/>
      </w:pPr>
    </w:lvl>
    <w:lvl w:ilvl="6" w:tplc="DAB6194C">
      <w:start w:val="1"/>
      <w:numFmt w:val="decimal"/>
      <w:lvlText w:val="%7."/>
      <w:lvlJc w:val="left"/>
      <w:pPr>
        <w:ind w:left="5040" w:hanging="360"/>
      </w:pPr>
    </w:lvl>
    <w:lvl w:ilvl="7" w:tplc="FC341374">
      <w:start w:val="1"/>
      <w:numFmt w:val="lowerLetter"/>
      <w:lvlText w:val="%8."/>
      <w:lvlJc w:val="left"/>
      <w:pPr>
        <w:ind w:left="5760" w:hanging="360"/>
      </w:pPr>
    </w:lvl>
    <w:lvl w:ilvl="8" w:tplc="C764CAE8">
      <w:start w:val="1"/>
      <w:numFmt w:val="lowerRoman"/>
      <w:lvlText w:val="%9."/>
      <w:lvlJc w:val="right"/>
      <w:pPr>
        <w:ind w:left="6480" w:hanging="180"/>
      </w:pPr>
    </w:lvl>
  </w:abstractNum>
  <w:abstractNum w:abstractNumId="9" w15:restartNumberingAfterBreak="0">
    <w:nsid w:val="6B0900CC"/>
    <w:multiLevelType w:val="hybridMultilevel"/>
    <w:tmpl w:val="335488D4"/>
    <w:lvl w:ilvl="0" w:tplc="DC60CE7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052600"/>
    <w:multiLevelType w:val="hybridMultilevel"/>
    <w:tmpl w:val="E9FAE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3C1D5A"/>
    <w:multiLevelType w:val="hybridMultilevel"/>
    <w:tmpl w:val="521EDAFC"/>
    <w:lvl w:ilvl="0" w:tplc="C61CA6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0F3673"/>
    <w:multiLevelType w:val="hybridMultilevel"/>
    <w:tmpl w:val="A86E0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11"/>
  </w:num>
  <w:num w:numId="5">
    <w:abstractNumId w:val="2"/>
  </w:num>
  <w:num w:numId="6">
    <w:abstractNumId w:val="9"/>
  </w:num>
  <w:num w:numId="7">
    <w:abstractNumId w:val="3"/>
  </w:num>
  <w:num w:numId="8">
    <w:abstractNumId w:val="7"/>
  </w:num>
  <w:num w:numId="9">
    <w:abstractNumId w:val="12"/>
  </w:num>
  <w:num w:numId="10">
    <w:abstractNumId w:val="5"/>
  </w:num>
  <w:num w:numId="11">
    <w:abstractNumId w:val="10"/>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0C0"/>
    <w:rsid w:val="0000419E"/>
    <w:rsid w:val="000478FA"/>
    <w:rsid w:val="00080BBC"/>
    <w:rsid w:val="000817B6"/>
    <w:rsid w:val="000B281C"/>
    <w:rsid w:val="000C784F"/>
    <w:rsid w:val="000F2535"/>
    <w:rsid w:val="000F50D5"/>
    <w:rsid w:val="000F7999"/>
    <w:rsid w:val="001662E4"/>
    <w:rsid w:val="001B0ADB"/>
    <w:rsid w:val="0023575F"/>
    <w:rsid w:val="00236DC3"/>
    <w:rsid w:val="00256A76"/>
    <w:rsid w:val="0025729A"/>
    <w:rsid w:val="00271F16"/>
    <w:rsid w:val="002725C9"/>
    <w:rsid w:val="00272991"/>
    <w:rsid w:val="002A08B2"/>
    <w:rsid w:val="002D7DFD"/>
    <w:rsid w:val="00311A30"/>
    <w:rsid w:val="00334AE3"/>
    <w:rsid w:val="00344F85"/>
    <w:rsid w:val="003B667D"/>
    <w:rsid w:val="003C4FFA"/>
    <w:rsid w:val="00410D87"/>
    <w:rsid w:val="00424D71"/>
    <w:rsid w:val="004618A5"/>
    <w:rsid w:val="00483758"/>
    <w:rsid w:val="004B17CE"/>
    <w:rsid w:val="004F2892"/>
    <w:rsid w:val="00510E5D"/>
    <w:rsid w:val="00520B04"/>
    <w:rsid w:val="00531384"/>
    <w:rsid w:val="0054168A"/>
    <w:rsid w:val="0055138F"/>
    <w:rsid w:val="00564FB9"/>
    <w:rsid w:val="0057126E"/>
    <w:rsid w:val="00580E7B"/>
    <w:rsid w:val="00582DED"/>
    <w:rsid w:val="00594898"/>
    <w:rsid w:val="005A1787"/>
    <w:rsid w:val="005B14F8"/>
    <w:rsid w:val="005D19DC"/>
    <w:rsid w:val="005F7495"/>
    <w:rsid w:val="00651CA9"/>
    <w:rsid w:val="006563E3"/>
    <w:rsid w:val="006618D4"/>
    <w:rsid w:val="006A13FF"/>
    <w:rsid w:val="006A169C"/>
    <w:rsid w:val="006F2CB2"/>
    <w:rsid w:val="0070350E"/>
    <w:rsid w:val="00720D8F"/>
    <w:rsid w:val="00746E5B"/>
    <w:rsid w:val="00784864"/>
    <w:rsid w:val="007C15F7"/>
    <w:rsid w:val="007F4822"/>
    <w:rsid w:val="0080196D"/>
    <w:rsid w:val="00815C2C"/>
    <w:rsid w:val="008918AD"/>
    <w:rsid w:val="008B1B52"/>
    <w:rsid w:val="008D385A"/>
    <w:rsid w:val="00930ACF"/>
    <w:rsid w:val="0095229E"/>
    <w:rsid w:val="00973190"/>
    <w:rsid w:val="009956E4"/>
    <w:rsid w:val="009B4962"/>
    <w:rsid w:val="00A541D8"/>
    <w:rsid w:val="00A73189"/>
    <w:rsid w:val="00A7370B"/>
    <w:rsid w:val="00AA54FC"/>
    <w:rsid w:val="00AC4721"/>
    <w:rsid w:val="00AD70C0"/>
    <w:rsid w:val="00AF608B"/>
    <w:rsid w:val="00B00F2B"/>
    <w:rsid w:val="00B40C99"/>
    <w:rsid w:val="00B679C4"/>
    <w:rsid w:val="00B83CCA"/>
    <w:rsid w:val="00B95FC6"/>
    <w:rsid w:val="00BA0444"/>
    <w:rsid w:val="00BB20D7"/>
    <w:rsid w:val="00BD2CF4"/>
    <w:rsid w:val="00BF7C1D"/>
    <w:rsid w:val="00C17826"/>
    <w:rsid w:val="00C478A8"/>
    <w:rsid w:val="00C53244"/>
    <w:rsid w:val="00CA135F"/>
    <w:rsid w:val="00D50588"/>
    <w:rsid w:val="00D72B62"/>
    <w:rsid w:val="00D8150A"/>
    <w:rsid w:val="00D9021C"/>
    <w:rsid w:val="00DD1EE9"/>
    <w:rsid w:val="00DD63FB"/>
    <w:rsid w:val="00E16FDF"/>
    <w:rsid w:val="00E23EA0"/>
    <w:rsid w:val="00E43B0C"/>
    <w:rsid w:val="00E7140B"/>
    <w:rsid w:val="00E80B33"/>
    <w:rsid w:val="00EA253B"/>
    <w:rsid w:val="00EC176C"/>
    <w:rsid w:val="00EC5285"/>
    <w:rsid w:val="00ED219E"/>
    <w:rsid w:val="00EF2875"/>
    <w:rsid w:val="00F31E39"/>
    <w:rsid w:val="00FB5BA5"/>
    <w:rsid w:val="02D42238"/>
    <w:rsid w:val="0EF4E058"/>
    <w:rsid w:val="126C6F1F"/>
    <w:rsid w:val="144368C1"/>
    <w:rsid w:val="14BEF90A"/>
    <w:rsid w:val="1804D71D"/>
    <w:rsid w:val="1B58AF66"/>
    <w:rsid w:val="1C8D27FB"/>
    <w:rsid w:val="25214F0C"/>
    <w:rsid w:val="33A8D124"/>
    <w:rsid w:val="431E7BDA"/>
    <w:rsid w:val="4476FE48"/>
    <w:rsid w:val="4836CBFD"/>
    <w:rsid w:val="5325AD7B"/>
    <w:rsid w:val="55C3A9DC"/>
    <w:rsid w:val="580534F1"/>
    <w:rsid w:val="679426E9"/>
    <w:rsid w:val="76057926"/>
    <w:rsid w:val="7C13E906"/>
    <w:rsid w:val="7DAA52C5"/>
    <w:rsid w:val="7F6CA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D3E5A8"/>
  <w15:docId w15:val="{01A1E1D7-9E3A-482B-9699-C4DA46D1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80E7B"/>
    <w:rPr>
      <w:rFonts w:ascii="Tahoma" w:hAnsi="Tahoma" w:cs="Tahoma"/>
      <w:sz w:val="16"/>
      <w:szCs w:val="16"/>
    </w:rPr>
  </w:style>
  <w:style w:type="character" w:styleId="BalloonTextChar" w:customStyle="1">
    <w:name w:val="Balloon Text Char"/>
    <w:basedOn w:val="DefaultParagraphFont"/>
    <w:link w:val="BalloonText"/>
    <w:uiPriority w:val="99"/>
    <w:semiHidden/>
    <w:rsid w:val="00580E7B"/>
    <w:rPr>
      <w:rFonts w:ascii="Tahoma" w:hAnsi="Tahoma" w:cs="Tahoma"/>
      <w:sz w:val="16"/>
      <w:szCs w:val="16"/>
    </w:rPr>
  </w:style>
  <w:style w:type="paragraph" w:styleId="Header">
    <w:name w:val="header"/>
    <w:basedOn w:val="Normal"/>
    <w:link w:val="HeaderChar"/>
    <w:uiPriority w:val="99"/>
    <w:unhideWhenUsed/>
    <w:rsid w:val="00580E7B"/>
    <w:pPr>
      <w:tabs>
        <w:tab w:val="center" w:pos="4680"/>
        <w:tab w:val="right" w:pos="9360"/>
      </w:tabs>
    </w:pPr>
  </w:style>
  <w:style w:type="character" w:styleId="HeaderChar" w:customStyle="1">
    <w:name w:val="Header Char"/>
    <w:basedOn w:val="DefaultParagraphFont"/>
    <w:link w:val="Header"/>
    <w:uiPriority w:val="99"/>
    <w:rsid w:val="00580E7B"/>
  </w:style>
  <w:style w:type="paragraph" w:styleId="Footer">
    <w:name w:val="footer"/>
    <w:basedOn w:val="Normal"/>
    <w:link w:val="FooterChar"/>
    <w:uiPriority w:val="99"/>
    <w:unhideWhenUsed/>
    <w:rsid w:val="00580E7B"/>
    <w:pPr>
      <w:tabs>
        <w:tab w:val="center" w:pos="4680"/>
        <w:tab w:val="right" w:pos="9360"/>
      </w:tabs>
    </w:pPr>
  </w:style>
  <w:style w:type="character" w:styleId="FooterChar" w:customStyle="1">
    <w:name w:val="Footer Char"/>
    <w:basedOn w:val="DefaultParagraphFont"/>
    <w:link w:val="Footer"/>
    <w:uiPriority w:val="99"/>
    <w:rsid w:val="00580E7B"/>
  </w:style>
  <w:style w:type="character" w:styleId="CommentReference">
    <w:name w:val="annotation reference"/>
    <w:basedOn w:val="DefaultParagraphFont"/>
    <w:uiPriority w:val="99"/>
    <w:semiHidden/>
    <w:unhideWhenUsed/>
    <w:rsid w:val="003C4FFA"/>
    <w:rPr>
      <w:sz w:val="16"/>
      <w:szCs w:val="16"/>
    </w:rPr>
  </w:style>
  <w:style w:type="paragraph" w:styleId="CommentText">
    <w:name w:val="annotation text"/>
    <w:basedOn w:val="Normal"/>
    <w:link w:val="CommentTextChar"/>
    <w:uiPriority w:val="99"/>
    <w:semiHidden/>
    <w:unhideWhenUsed/>
    <w:rsid w:val="003C4FFA"/>
    <w:rPr>
      <w:sz w:val="20"/>
      <w:szCs w:val="20"/>
    </w:rPr>
  </w:style>
  <w:style w:type="character" w:styleId="CommentTextChar" w:customStyle="1">
    <w:name w:val="Comment Text Char"/>
    <w:basedOn w:val="DefaultParagraphFont"/>
    <w:link w:val="CommentText"/>
    <w:uiPriority w:val="99"/>
    <w:semiHidden/>
    <w:rsid w:val="003C4FFA"/>
    <w:rPr>
      <w:sz w:val="20"/>
      <w:szCs w:val="20"/>
    </w:rPr>
  </w:style>
  <w:style w:type="paragraph" w:styleId="CommentSubject">
    <w:name w:val="annotation subject"/>
    <w:basedOn w:val="CommentText"/>
    <w:next w:val="CommentText"/>
    <w:link w:val="CommentSubjectChar"/>
    <w:uiPriority w:val="99"/>
    <w:semiHidden/>
    <w:unhideWhenUsed/>
    <w:rsid w:val="003C4FFA"/>
    <w:rPr>
      <w:b/>
      <w:bCs/>
    </w:rPr>
  </w:style>
  <w:style w:type="character" w:styleId="CommentSubjectChar" w:customStyle="1">
    <w:name w:val="Comment Subject Char"/>
    <w:basedOn w:val="CommentTextChar"/>
    <w:link w:val="CommentSubject"/>
    <w:uiPriority w:val="99"/>
    <w:semiHidden/>
    <w:rsid w:val="003C4FFA"/>
    <w:rPr>
      <w:b/>
      <w:bCs/>
      <w:sz w:val="20"/>
      <w:szCs w:val="20"/>
    </w:rPr>
  </w:style>
  <w:style w:type="paragraph" w:styleId="ListParagraph">
    <w:name w:val="List Paragraph"/>
    <w:basedOn w:val="Normal"/>
    <w:uiPriority w:val="34"/>
    <w:qFormat/>
    <w:rsid w:val="005B1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293099">
      <w:bodyDiv w:val="1"/>
      <w:marLeft w:val="0"/>
      <w:marRight w:val="0"/>
      <w:marTop w:val="0"/>
      <w:marBottom w:val="0"/>
      <w:divBdr>
        <w:top w:val="none" w:sz="0" w:space="0" w:color="auto"/>
        <w:left w:val="none" w:sz="0" w:space="0" w:color="auto"/>
        <w:bottom w:val="none" w:sz="0" w:space="0" w:color="auto"/>
        <w:right w:val="none" w:sz="0" w:space="0" w:color="auto"/>
      </w:divBdr>
    </w:div>
    <w:div w:id="153422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glossaryDocument" Target="/word/glossary/document.xml" Id="R7c8bb04a3ec24bd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d34140b-5d85-4cb4-8fda-9c23f110ecf0}"/>
      </w:docPartPr>
      <w:docPartBody>
        <w:p w14:paraId="25214F0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Stout, Mary</dc:creator>
  <lastModifiedBy>Espinoza, Joana (jespinoza@uidaho.edu)</lastModifiedBy>
  <revision>59</revision>
  <lastPrinted>2017-05-15T19:46:00.0000000Z</lastPrinted>
  <dcterms:created xsi:type="dcterms:W3CDTF">2020-02-12T18:33:00.0000000Z</dcterms:created>
  <dcterms:modified xsi:type="dcterms:W3CDTF">2020-05-20T20:30:35.1021676Z</dcterms:modified>
</coreProperties>
</file>